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 z InsERT nexo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Wysyłanie SMS-ów do klientów bezpośrednio z poziomu programu sprzedażowego czy księgowego? Teraz jest to możliwe – dzięki specjalnej funkcji, dostępnej w najnowszej wersji systemu InsERT nexo.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już dostępnej 11 wersji systemu InsERT nexo pojawiła się funkcja wysyłania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SMS</w:t>
      </w:r>
      <w:r>
        <w:rPr>
          <w:rFonts w:ascii="calibri" w:hAnsi="calibri" w:eastAsia="calibri" w:cs="calibri"/>
          <w:sz w:val="24"/>
          <w:szCs w:val="24"/>
        </w:rPr>
        <w:t xml:space="preserve"> bezpośrednio z programów: Subiekt nexo, Rachmistrz nexo, Rewizor nexo, Gratyfikant nexo, Gestor nexo oraz Biuro nexo. Usługa doskonale sprawdza się zarówno w indywidualnym, jak i masowym kontakcie z klientami, kontrahentami, pracownikami czy wspólnikami. Tą drogą można łatwo wysłać np. wiadomość o prowadzonej lub planowanej promocji, informację o nieuregulowanej fakturze lub zbliżającym się terminie płatności, a także przypomnienie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o dostarczeniu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InsERT nexo mają do wyboru dwie taryfy usługi SMS: </w:t>
      </w:r>
      <w:r>
        <w:rPr>
          <w:rFonts w:ascii="calibri" w:hAnsi="calibri" w:eastAsia="calibri" w:cs="calibri"/>
          <w:sz w:val="24"/>
          <w:szCs w:val="24"/>
          <w:b/>
        </w:rPr>
        <w:t xml:space="preserve">Standard</w:t>
      </w:r>
      <w:r>
        <w:rPr>
          <w:rFonts w:ascii="calibri" w:hAnsi="calibri" w:eastAsia="calibri" w:cs="calibri"/>
          <w:sz w:val="24"/>
          <w:szCs w:val="24"/>
        </w:rPr>
        <w:t xml:space="preserve">, w której jako nadawca pojawia się losowy numer i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, która umożliwia określenie nazwy nadawcy.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łatwej aktywacji użytkownicy otrzymują bezpłatnie 5 SMS-ów Standard lub 5 SMS-ów PRO, dzięki którym mogą sprawdzić, jak działa usługa. Na ich wykorzystanie mają 45 dni. Niewykorzystane SMS-y przechodzą do pakietu wykupionego w ramach abonamentu.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usługi SMS w InsERT nexo mają także możliwość przejścia z pakietu Standard na wersję PRO wraz z przeliczonymi, niewykorzystanymi SMS-ami.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nexo</w:t>
      </w:r>
      <w:r>
        <w:rPr>
          <w:rFonts w:ascii="calibri" w:hAnsi="calibri" w:eastAsia="calibri" w:cs="calibri"/>
          <w:sz w:val="24"/>
          <w:szCs w:val="24"/>
        </w:rPr>
        <w:t xml:space="preserve"> to jednolita technologicznie i zintegrowana funkcjonalnie linia systemów kompleksowo wspierająca zarządzanie małymi i średnimi firmami. Systemy InsERT nexo dostępne są również w wersji PRO, rozszerzonej o dodatkowe funkcjonalności i umożliwiającej indywidualne modyfikacje. Użytkownicy InsERT nexo mają możliwość aktualizowania systemów oraz archiwizowania swoich danych dzięki usługom e-Abonament i e-Archiwizacja, które pracują w chmurze na platformie Windows Azure. Mają także zdalny dostęp do analiz sprzedażowych i finansowych dzięki mobilnej aplikacji InsERT nexo LINK działającej na urządzeniach z systemem Windows 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2026-04-01T06:18:22+02:00</dcterms:created>
  <dcterms:modified xsi:type="dcterms:W3CDTF">2026-04-01T06:18:22+02:00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